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003FE" w14:textId="77777777" w:rsidR="008F299F" w:rsidRPr="002747DA" w:rsidRDefault="008F299F" w:rsidP="008F299F">
      <w:pPr>
        <w:jc w:val="center"/>
        <w:rPr>
          <w:b/>
          <w:sz w:val="28"/>
          <w:szCs w:val="28"/>
        </w:rPr>
      </w:pPr>
      <w:bookmarkStart w:id="0" w:name="_Toc461609042"/>
      <w:bookmarkStart w:id="1" w:name="_Toc499905329"/>
      <w:bookmarkStart w:id="2" w:name="_Toc108430943"/>
      <w:r w:rsidRPr="002747DA">
        <w:rPr>
          <w:b/>
          <w:sz w:val="28"/>
          <w:szCs w:val="28"/>
        </w:rPr>
        <w:t xml:space="preserve">Дополнительная профессиональная программа </w:t>
      </w:r>
    </w:p>
    <w:p w14:paraId="0BF5D0B6" w14:textId="77777777" w:rsidR="008F299F" w:rsidRDefault="008F299F" w:rsidP="008F299F">
      <w:pPr>
        <w:jc w:val="center"/>
        <w:rPr>
          <w:sz w:val="28"/>
          <w:szCs w:val="28"/>
        </w:rPr>
      </w:pPr>
      <w:r w:rsidRPr="004B3230">
        <w:rPr>
          <w:sz w:val="28"/>
          <w:szCs w:val="28"/>
        </w:rPr>
        <w:t xml:space="preserve">повышения квалификации </w:t>
      </w:r>
      <w:r>
        <w:rPr>
          <w:sz w:val="28"/>
          <w:szCs w:val="28"/>
        </w:rPr>
        <w:t>для работников по техническому обслуживанию, ремонту, управлению</w:t>
      </w:r>
    </w:p>
    <w:p w14:paraId="70549AC0" w14:textId="77777777" w:rsidR="008F299F" w:rsidRPr="006D065C" w:rsidRDefault="008F299F" w:rsidP="008F299F">
      <w:pPr>
        <w:jc w:val="center"/>
        <w:rPr>
          <w:sz w:val="28"/>
          <w:szCs w:val="28"/>
        </w:rPr>
      </w:pPr>
    </w:p>
    <w:p w14:paraId="78C1A046" w14:textId="77777777" w:rsidR="008F299F" w:rsidRPr="006D065C" w:rsidRDefault="008F299F" w:rsidP="008F299F">
      <w:pPr>
        <w:jc w:val="center"/>
        <w:rPr>
          <w:b/>
          <w:sz w:val="28"/>
          <w:szCs w:val="28"/>
        </w:rPr>
      </w:pPr>
      <w:r w:rsidRPr="00FF5B92">
        <w:rPr>
          <w:b/>
          <w:sz w:val="28"/>
          <w:szCs w:val="28"/>
        </w:rPr>
        <w:t>БЕЗОПАСН</w:t>
      </w:r>
      <w:r>
        <w:rPr>
          <w:b/>
          <w:sz w:val="28"/>
          <w:szCs w:val="28"/>
        </w:rPr>
        <w:t>АЯ</w:t>
      </w:r>
      <w:r w:rsidRPr="00FF5B92">
        <w:rPr>
          <w:b/>
          <w:sz w:val="28"/>
          <w:szCs w:val="28"/>
        </w:rPr>
        <w:t xml:space="preserve"> ЭКСПЛУАТАЦИ</w:t>
      </w:r>
      <w:r>
        <w:rPr>
          <w:b/>
          <w:sz w:val="28"/>
          <w:szCs w:val="28"/>
        </w:rPr>
        <w:t>Я</w:t>
      </w:r>
      <w:r w:rsidRPr="00FF5B92">
        <w:rPr>
          <w:b/>
          <w:sz w:val="28"/>
          <w:szCs w:val="28"/>
        </w:rPr>
        <w:t xml:space="preserve"> И ТЕХНИЧЕСК</w:t>
      </w:r>
      <w:r>
        <w:rPr>
          <w:b/>
          <w:sz w:val="28"/>
          <w:szCs w:val="28"/>
        </w:rPr>
        <w:t>ОЕ</w:t>
      </w:r>
      <w:r w:rsidRPr="00FF5B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</w:t>
      </w:r>
      <w:r w:rsidRPr="00FF5B92">
        <w:rPr>
          <w:b/>
          <w:sz w:val="28"/>
          <w:szCs w:val="28"/>
        </w:rPr>
        <w:t xml:space="preserve"> АТТРАКЦИОНОВ ВОДНЫХ НЕМЕХАНИЗИРОВАННЫХ И ОБОРУДОВАНИ</w:t>
      </w:r>
      <w:r>
        <w:rPr>
          <w:b/>
          <w:sz w:val="28"/>
          <w:szCs w:val="28"/>
        </w:rPr>
        <w:t>Я</w:t>
      </w:r>
      <w:r w:rsidRPr="00FF5B92">
        <w:rPr>
          <w:b/>
          <w:sz w:val="28"/>
          <w:szCs w:val="28"/>
        </w:rPr>
        <w:t xml:space="preserve"> АКВАПАРКОВ</w:t>
      </w:r>
      <w:r>
        <w:rPr>
          <w:b/>
          <w:sz w:val="28"/>
          <w:szCs w:val="28"/>
        </w:rPr>
        <w:t xml:space="preserve">    </w:t>
      </w:r>
    </w:p>
    <w:p w14:paraId="459026BF" w14:textId="77777777" w:rsidR="008F299F" w:rsidRDefault="008F299F" w:rsidP="008F299F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9F40EA" w14:textId="124393F7" w:rsidR="008F299F" w:rsidRPr="008F299F" w:rsidRDefault="008F299F" w:rsidP="008F299F">
      <w:pPr>
        <w:pStyle w:val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299F">
        <w:rPr>
          <w:rFonts w:ascii="Times New Roman" w:hAnsi="Times New Roman" w:cs="Times New Roman"/>
          <w:b/>
          <w:bCs/>
          <w:sz w:val="28"/>
          <w:szCs w:val="28"/>
        </w:rPr>
        <w:t>УЧЕБНЫЙ ПЛАН</w:t>
      </w:r>
      <w:bookmarkEnd w:id="0"/>
      <w:bookmarkEnd w:id="1"/>
      <w:bookmarkEnd w:id="2"/>
    </w:p>
    <w:tbl>
      <w:tblPr>
        <w:tblW w:w="10207" w:type="dxa"/>
        <w:tblInd w:w="-326" w:type="dxa"/>
        <w:tblLayout w:type="fixed"/>
        <w:tblLook w:val="0600" w:firstRow="0" w:lastRow="0" w:firstColumn="0" w:lastColumn="0" w:noHBand="1" w:noVBand="1"/>
      </w:tblPr>
      <w:tblGrid>
        <w:gridCol w:w="2736"/>
        <w:gridCol w:w="7471"/>
      </w:tblGrid>
      <w:tr w:rsidR="008F299F" w:rsidRPr="00AD2120" w14:paraId="2B631D7C" w14:textId="77777777" w:rsidTr="0031064E">
        <w:trPr>
          <w:trHeight w:val="1095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0EC0" w14:textId="77777777" w:rsidR="008F299F" w:rsidRPr="00AD2120" w:rsidRDefault="008F299F" w:rsidP="0031064E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Категория слушателей</w:t>
            </w:r>
          </w:p>
        </w:tc>
        <w:tc>
          <w:tcPr>
            <w:tcW w:w="747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4A900" w14:textId="77777777" w:rsidR="008F299F" w:rsidRPr="00655233" w:rsidRDefault="008F299F" w:rsidP="008F299F">
            <w:pPr>
              <w:pStyle w:val="a7"/>
              <w:numPr>
                <w:ilvl w:val="0"/>
                <w:numId w:val="1"/>
              </w:numPr>
              <w:jc w:val="both"/>
              <w:rPr>
                <w:color w:val="333333"/>
              </w:rPr>
            </w:pPr>
            <w:r w:rsidRPr="00655233">
              <w:rPr>
                <w:color w:val="333333"/>
              </w:rPr>
              <w:t xml:space="preserve">лица, имеющие среднее профессиональное и (или) высшее образование, </w:t>
            </w:r>
          </w:p>
          <w:p w14:paraId="40B44941" w14:textId="77777777" w:rsidR="008F299F" w:rsidRPr="00655233" w:rsidRDefault="008F299F" w:rsidP="008F299F">
            <w:pPr>
              <w:pStyle w:val="a7"/>
              <w:numPr>
                <w:ilvl w:val="0"/>
                <w:numId w:val="1"/>
              </w:numPr>
              <w:jc w:val="both"/>
              <w:rPr>
                <w:color w:val="333333"/>
              </w:rPr>
            </w:pPr>
            <w:r w:rsidRPr="00655233">
              <w:rPr>
                <w:color w:val="333333"/>
              </w:rPr>
              <w:t>лица, получающие среднее профессиональное и (или) высшее образование;</w:t>
            </w:r>
          </w:p>
          <w:p w14:paraId="5F6B1DCD" w14:textId="059BBA49" w:rsidR="008F299F" w:rsidRPr="00A85D2C" w:rsidRDefault="008F299F" w:rsidP="008F299F">
            <w:pPr>
              <w:pStyle w:val="a7"/>
              <w:numPr>
                <w:ilvl w:val="0"/>
                <w:numId w:val="1"/>
              </w:numPr>
              <w:jc w:val="both"/>
            </w:pPr>
            <w:r w:rsidRPr="008F299F">
              <w:t>специалисты, осуществляющие техническое обслуживание, ремонт, управление аттракционов.</w:t>
            </w:r>
          </w:p>
        </w:tc>
      </w:tr>
      <w:tr w:rsidR="008F299F" w:rsidRPr="00AD2120" w14:paraId="3F085A0B" w14:textId="77777777" w:rsidTr="0031064E">
        <w:trPr>
          <w:trHeight w:val="193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EF9FD" w14:textId="77777777" w:rsidR="008F299F" w:rsidRPr="00AD2120" w:rsidRDefault="008F299F" w:rsidP="0031064E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Срок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0D85" w14:textId="7CEECAFF" w:rsidR="008F299F" w:rsidRPr="0087582B" w:rsidRDefault="008F299F" w:rsidP="0031064E">
            <w:pPr>
              <w:rPr>
                <w:highlight w:val="white"/>
              </w:rPr>
            </w:pPr>
            <w:r>
              <w:rPr>
                <w:highlight w:val="white"/>
              </w:rPr>
              <w:t>16</w:t>
            </w:r>
            <w:r>
              <w:rPr>
                <w:highlight w:val="white"/>
              </w:rPr>
              <w:t xml:space="preserve"> часов</w:t>
            </w:r>
          </w:p>
        </w:tc>
      </w:tr>
      <w:tr w:rsidR="008F299F" w:rsidRPr="00AD2120" w14:paraId="525343C0" w14:textId="77777777" w:rsidTr="0031064E">
        <w:trPr>
          <w:trHeight w:val="360"/>
        </w:trPr>
        <w:tc>
          <w:tcPr>
            <w:tcW w:w="27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30B6" w14:textId="77777777" w:rsidR="008F299F" w:rsidRPr="00AD2120" w:rsidRDefault="008F299F" w:rsidP="0031064E">
            <w:pPr>
              <w:rPr>
                <w:b/>
                <w:highlight w:val="white"/>
              </w:rPr>
            </w:pPr>
            <w:r w:rsidRPr="00AD2120">
              <w:rPr>
                <w:b/>
                <w:highlight w:val="white"/>
              </w:rPr>
              <w:t>Форма обучения</w:t>
            </w:r>
          </w:p>
        </w:tc>
        <w:tc>
          <w:tcPr>
            <w:tcW w:w="7471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09DD1" w14:textId="77777777" w:rsidR="008F299F" w:rsidRPr="00DC482E" w:rsidRDefault="008F299F" w:rsidP="0031064E">
            <w:pPr>
              <w:contextualSpacing/>
              <w:jc w:val="both"/>
            </w:pPr>
            <w:r w:rsidRPr="00DC482E">
              <w:t>определяется совместно образовательным учреждением и Заказчиком (очная, очно-заочная, заочная, с применением электронного обучения и дистанционных образовательных технологий)</w:t>
            </w:r>
          </w:p>
        </w:tc>
      </w:tr>
    </w:tbl>
    <w:p w14:paraId="5F5AFB02" w14:textId="77777777" w:rsidR="008F299F" w:rsidRPr="003C430A" w:rsidRDefault="008F299F" w:rsidP="008F299F">
      <w:pPr>
        <w:jc w:val="center"/>
        <w:rPr>
          <w:i/>
          <w:sz w:val="10"/>
          <w:szCs w:val="10"/>
        </w:rPr>
      </w:pPr>
    </w:p>
    <w:p w14:paraId="405C68E6" w14:textId="77777777" w:rsidR="008F299F" w:rsidRDefault="008F299F" w:rsidP="008F299F"/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252"/>
        <w:gridCol w:w="846"/>
        <w:gridCol w:w="992"/>
        <w:gridCol w:w="1139"/>
        <w:gridCol w:w="1134"/>
        <w:gridCol w:w="1134"/>
      </w:tblGrid>
      <w:tr w:rsidR="008F299F" w:rsidRPr="00A85D2C" w14:paraId="47373776" w14:textId="77777777" w:rsidTr="0031064E">
        <w:trPr>
          <w:trHeight w:val="360"/>
          <w:tblHeader/>
        </w:trPr>
        <w:tc>
          <w:tcPr>
            <w:tcW w:w="710" w:type="dxa"/>
            <w:vMerge w:val="restart"/>
            <w:vAlign w:val="center"/>
          </w:tcPr>
          <w:p w14:paraId="34310BFC" w14:textId="77777777" w:rsidR="008F299F" w:rsidRPr="00A85D2C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№ п/п</w:t>
            </w:r>
          </w:p>
        </w:tc>
        <w:tc>
          <w:tcPr>
            <w:tcW w:w="4252" w:type="dxa"/>
            <w:vMerge w:val="restart"/>
            <w:vAlign w:val="center"/>
          </w:tcPr>
          <w:p w14:paraId="58A58083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Наименование разделов и дисциплин</w:t>
            </w:r>
          </w:p>
        </w:tc>
        <w:tc>
          <w:tcPr>
            <w:tcW w:w="846" w:type="dxa"/>
            <w:vMerge w:val="restart"/>
            <w:vAlign w:val="center"/>
          </w:tcPr>
          <w:p w14:paraId="604003BF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Всего,</w:t>
            </w:r>
          </w:p>
          <w:p w14:paraId="12DC8E48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час</w:t>
            </w:r>
          </w:p>
        </w:tc>
        <w:tc>
          <w:tcPr>
            <w:tcW w:w="3265" w:type="dxa"/>
            <w:gridSpan w:val="3"/>
            <w:vAlign w:val="center"/>
          </w:tcPr>
          <w:p w14:paraId="324B161B" w14:textId="77777777" w:rsidR="008F299F" w:rsidRPr="00A85D2C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14:paraId="059BDB42" w14:textId="77777777" w:rsidR="008F299F" w:rsidRPr="00A85D2C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  <w:r w:rsidRPr="00A85D2C">
              <w:rPr>
                <w:b/>
                <w:color w:val="26282F"/>
                <w:sz w:val="20"/>
                <w:szCs w:val="20"/>
              </w:rPr>
              <w:t>Форма контроля знаний</w:t>
            </w:r>
          </w:p>
        </w:tc>
      </w:tr>
      <w:tr w:rsidR="008F299F" w:rsidRPr="00A85D2C" w14:paraId="44DF978F" w14:textId="77777777" w:rsidTr="0031064E">
        <w:trPr>
          <w:trHeight w:val="500"/>
        </w:trPr>
        <w:tc>
          <w:tcPr>
            <w:tcW w:w="710" w:type="dxa"/>
            <w:vMerge/>
            <w:vAlign w:val="center"/>
          </w:tcPr>
          <w:p w14:paraId="2C578475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4252" w:type="dxa"/>
            <w:vMerge/>
            <w:vAlign w:val="center"/>
          </w:tcPr>
          <w:p w14:paraId="34814722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6282F"/>
              </w:rPr>
            </w:pPr>
          </w:p>
        </w:tc>
        <w:tc>
          <w:tcPr>
            <w:tcW w:w="846" w:type="dxa"/>
            <w:vMerge/>
          </w:tcPr>
          <w:p w14:paraId="5E92B9E4" w14:textId="77777777" w:rsidR="008F299F" w:rsidRPr="00A85D2C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2582A" w14:textId="77777777" w:rsidR="008F299F" w:rsidRPr="003D7946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Лекционные занятия</w:t>
            </w:r>
          </w:p>
        </w:tc>
        <w:tc>
          <w:tcPr>
            <w:tcW w:w="113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D1229" w14:textId="77777777" w:rsidR="008F299F" w:rsidRPr="003D7946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Практические занятия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E6CA2" w14:textId="77777777" w:rsidR="008F299F" w:rsidRPr="003D7946" w:rsidRDefault="008F299F" w:rsidP="003106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2"/>
              </w:tabs>
              <w:jc w:val="center"/>
              <w:rPr>
                <w:b/>
                <w:color w:val="26282F"/>
                <w:sz w:val="18"/>
                <w:szCs w:val="18"/>
              </w:rPr>
            </w:pPr>
            <w:r w:rsidRPr="003D7946">
              <w:rPr>
                <w:b/>
                <w:color w:val="26282F"/>
                <w:sz w:val="18"/>
                <w:szCs w:val="18"/>
              </w:rPr>
              <w:t>Самостоятельные занятия</w:t>
            </w:r>
          </w:p>
        </w:tc>
        <w:tc>
          <w:tcPr>
            <w:tcW w:w="1134" w:type="dxa"/>
            <w:vMerge/>
            <w:vAlign w:val="center"/>
          </w:tcPr>
          <w:p w14:paraId="133A7678" w14:textId="77777777" w:rsidR="008F299F" w:rsidRPr="00A85D2C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0"/>
                <w:szCs w:val="20"/>
              </w:rPr>
            </w:pPr>
          </w:p>
        </w:tc>
      </w:tr>
      <w:tr w:rsidR="008F299F" w:rsidRPr="00A85D2C" w14:paraId="69B95870" w14:textId="77777777" w:rsidTr="0031064E">
        <w:tc>
          <w:tcPr>
            <w:tcW w:w="710" w:type="dxa"/>
          </w:tcPr>
          <w:p w14:paraId="50C62B1B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1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5D7082B3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Организация безопасной эксплуатации аттракционов </w:t>
            </w:r>
            <w:bookmarkStart w:id="3" w:name="_Hlk209528639"/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>водных немеханизированных и оборудования аквапарков</w:t>
            </w:r>
            <w:bookmarkEnd w:id="3"/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052E957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CE800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135D9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F984A0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1DF1D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54DB87C0" w14:textId="77777777" w:rsidTr="0031064E">
        <w:trPr>
          <w:trHeight w:val="522"/>
        </w:trPr>
        <w:tc>
          <w:tcPr>
            <w:tcW w:w="710" w:type="dxa"/>
          </w:tcPr>
          <w:p w14:paraId="0682B91A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bookmarkStart w:id="4" w:name="_Hlk209612604"/>
            <w:r>
              <w:rPr>
                <w:color w:val="26282F"/>
                <w:sz w:val="22"/>
                <w:szCs w:val="22"/>
              </w:rPr>
              <w:t>1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  <w:p w14:paraId="6003C9F3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C674F44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Основные виды и типы аттракционов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72588AF6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Классификация водных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9D80676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7F7CC9E2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59EE51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2218862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1DF28D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92F5D96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7925F8E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40CB166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274EC0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6104F3B7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60696C3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15D2842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48252A7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A85D2C" w14:paraId="0F468CA6" w14:textId="77777777" w:rsidTr="0031064E">
        <w:trPr>
          <w:trHeight w:val="522"/>
        </w:trPr>
        <w:tc>
          <w:tcPr>
            <w:tcW w:w="710" w:type="dxa"/>
          </w:tcPr>
          <w:p w14:paraId="04F3AD24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Pr="00F32AAF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2</w:t>
            </w:r>
          </w:p>
          <w:p w14:paraId="1345F022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D1A08B6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Основные виды и типы аттракционов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ACD2F71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Классификация водных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CA1EFAB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B74696F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FD99E5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5B05C67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079BF97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5BDCDC2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5D8B2D3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3F51A6F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7F165E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889D650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EF7D74" w14:textId="77777777" w:rsidR="008F299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70AC7C1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420897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bookmarkEnd w:id="4"/>
      <w:tr w:rsidR="008F299F" w:rsidRPr="00A85D2C" w14:paraId="3A94414E" w14:textId="77777777" w:rsidTr="0031064E">
        <w:tc>
          <w:tcPr>
            <w:tcW w:w="710" w:type="dxa"/>
          </w:tcPr>
          <w:p w14:paraId="208E7DCB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</w:t>
            </w:r>
            <w:r w:rsidRPr="00F32AAF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157CA526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Организация безопасной эксплуатации аттракционов водных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немеханизированных и оборудования аквапарков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9D85275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E0406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8145AF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F330AA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9ECFB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A85D2C" w14:paraId="4F36D324" w14:textId="77777777" w:rsidTr="0031064E">
        <w:tc>
          <w:tcPr>
            <w:tcW w:w="710" w:type="dxa"/>
          </w:tcPr>
          <w:p w14:paraId="649A174A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1.4</w:t>
            </w:r>
          </w:p>
        </w:tc>
        <w:tc>
          <w:tcPr>
            <w:tcW w:w="4252" w:type="dxa"/>
          </w:tcPr>
          <w:p w14:paraId="067C5671" w14:textId="77777777" w:rsidR="008F299F" w:rsidRPr="00134A06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Особенности безопасной эксплуатации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B0CD762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AFBC7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EDF0B3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BDDD80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E74B0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A85D2C" w14:paraId="03D33CA2" w14:textId="77777777" w:rsidTr="0031064E">
        <w:tc>
          <w:tcPr>
            <w:tcW w:w="710" w:type="dxa"/>
          </w:tcPr>
          <w:p w14:paraId="054EE65F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1.5</w:t>
            </w:r>
          </w:p>
        </w:tc>
        <w:tc>
          <w:tcPr>
            <w:tcW w:w="4252" w:type="dxa"/>
          </w:tcPr>
          <w:p w14:paraId="3EE87944" w14:textId="77777777" w:rsidR="008F299F" w:rsidRPr="00134A06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134A06">
              <w:rPr>
                <w:rFonts w:eastAsiaTheme="minorHAnsi"/>
                <w:sz w:val="22"/>
                <w:szCs w:val="22"/>
                <w:lang w:eastAsia="en-US"/>
              </w:rPr>
              <w:t>Требования к квалификации и подготовке персонала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7810CBA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D2326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6E49CE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64B4BE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76C0E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A85D2C" w14:paraId="0B3B4856" w14:textId="77777777" w:rsidTr="0031064E">
        <w:tc>
          <w:tcPr>
            <w:tcW w:w="710" w:type="dxa"/>
          </w:tcPr>
          <w:p w14:paraId="59C9B6BE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lastRenderedPageBreak/>
              <w:t>1.6</w:t>
            </w:r>
          </w:p>
        </w:tc>
        <w:tc>
          <w:tcPr>
            <w:tcW w:w="4252" w:type="dxa"/>
          </w:tcPr>
          <w:p w14:paraId="2A747117" w14:textId="77777777" w:rsidR="008F299F" w:rsidRPr="00134A06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Требования безопасности при эксплуатации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0233F91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4A911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EAC088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FE44D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6663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4A828E18" w14:textId="77777777" w:rsidTr="0031064E">
        <w:tc>
          <w:tcPr>
            <w:tcW w:w="710" w:type="dxa"/>
          </w:tcPr>
          <w:p w14:paraId="7C52B93F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bookmarkStart w:id="5" w:name="_Hlk209521200"/>
            <w:r>
              <w:rPr>
                <w:b/>
                <w:color w:val="26282F"/>
                <w:sz w:val="22"/>
                <w:szCs w:val="22"/>
              </w:rPr>
              <w:t>2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0C9993F6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>Требования к проверкам технического состояния, техническому обслуживанию, ремонту и модификации водных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ACDF165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B2B64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8070AD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8E161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2B344F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22464C79" w14:textId="77777777" w:rsidTr="0031064E">
        <w:tc>
          <w:tcPr>
            <w:tcW w:w="710" w:type="dxa"/>
          </w:tcPr>
          <w:p w14:paraId="0D920EEE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</w:t>
            </w:r>
            <w:r w:rsidRPr="00A2494D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37537CA1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Методы проверки технического состояния водных аттракционов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8E100DC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EABFA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AC656C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FD1C70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38DB6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3235B65E" w14:textId="77777777" w:rsidTr="0031064E">
        <w:tc>
          <w:tcPr>
            <w:tcW w:w="710" w:type="dxa"/>
          </w:tcPr>
          <w:p w14:paraId="7DF0850F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2.2</w:t>
            </w:r>
          </w:p>
        </w:tc>
        <w:tc>
          <w:tcPr>
            <w:tcW w:w="4252" w:type="dxa"/>
          </w:tcPr>
          <w:p w14:paraId="0F2D9F1E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A216E5">
              <w:rPr>
                <w:rFonts w:eastAsiaTheme="minorHAnsi"/>
                <w:sz w:val="22"/>
                <w:szCs w:val="22"/>
                <w:lang w:eastAsia="en-US"/>
              </w:rPr>
              <w:t>Техническое обслуживание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643DEF61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08D6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153FE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540FDFF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5CF640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708D6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5FF48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1564789D" w14:textId="77777777" w:rsidTr="0031064E">
        <w:tc>
          <w:tcPr>
            <w:tcW w:w="710" w:type="dxa"/>
          </w:tcPr>
          <w:p w14:paraId="51A1F243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2.3</w:t>
            </w:r>
          </w:p>
        </w:tc>
        <w:tc>
          <w:tcPr>
            <w:tcW w:w="4252" w:type="dxa"/>
          </w:tcPr>
          <w:p w14:paraId="4CD7E46F" w14:textId="77777777" w:rsidR="008F299F" w:rsidRPr="00B7757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bookmarkStart w:id="6" w:name="_Hlk209533441"/>
            <w:r w:rsidRPr="00A216E5">
              <w:rPr>
                <w:rFonts w:eastAsiaTheme="minorHAnsi"/>
                <w:sz w:val="22"/>
                <w:szCs w:val="22"/>
                <w:lang w:eastAsia="en-US"/>
              </w:rPr>
              <w:t>Квалификация технического состояния водного аттракциона</w:t>
            </w:r>
            <w:bookmarkEnd w:id="6"/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16345FA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803E8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AEB3EB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D200D9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773CC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A85D2C" w14:paraId="765F2012" w14:textId="77777777" w:rsidTr="0031064E">
        <w:tc>
          <w:tcPr>
            <w:tcW w:w="710" w:type="dxa"/>
          </w:tcPr>
          <w:p w14:paraId="4A73E757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bookmarkStart w:id="7" w:name="_Hlk209528174"/>
            <w:r>
              <w:rPr>
                <w:b/>
                <w:color w:val="26282F"/>
                <w:sz w:val="22"/>
                <w:szCs w:val="22"/>
              </w:rPr>
              <w:t>3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5B7ED94F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91C24">
              <w:rPr>
                <w:rFonts w:eastAsiaTheme="minorHAnsi"/>
                <w:b/>
                <w:sz w:val="22"/>
                <w:szCs w:val="22"/>
                <w:lang w:eastAsia="en-US"/>
              </w:rPr>
              <w:t>Водоподготовка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C638A56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BEC88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F1FC13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4B446" w14:textId="77777777" w:rsidR="008F299F" w:rsidRPr="00F32AAF" w:rsidRDefault="008F299F" w:rsidP="0031064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4C8FA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49BABAF0" w14:textId="77777777" w:rsidTr="0031064E">
        <w:trPr>
          <w:trHeight w:val="505"/>
        </w:trPr>
        <w:tc>
          <w:tcPr>
            <w:tcW w:w="710" w:type="dxa"/>
          </w:tcPr>
          <w:p w14:paraId="3A5E391E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</w:t>
            </w:r>
            <w:r w:rsidRPr="00A2494D">
              <w:rPr>
                <w:color w:val="26282F"/>
                <w:sz w:val="22"/>
                <w:szCs w:val="22"/>
              </w:rPr>
              <w:t>.1</w:t>
            </w:r>
          </w:p>
          <w:p w14:paraId="4BC20100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6CAD3351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Технология водоподготовки. Основные подходы и общие требования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B968DDB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  <w:p w14:paraId="69CCE5E5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C6C2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FED74C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3A5A5B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44D3833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5DF375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51898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F14BD9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F32AAF" w14:paraId="0A848F4A" w14:textId="77777777" w:rsidTr="0031064E">
        <w:trPr>
          <w:trHeight w:val="221"/>
        </w:trPr>
        <w:tc>
          <w:tcPr>
            <w:tcW w:w="710" w:type="dxa"/>
          </w:tcPr>
          <w:p w14:paraId="1BA2604B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3.2</w:t>
            </w:r>
          </w:p>
          <w:p w14:paraId="3F54E9F9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37A0CF4C" w14:textId="77777777" w:rsidR="008F299F" w:rsidRPr="00B7757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Этапы технологии водоподготовки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2F3D6848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  <w:p w14:paraId="61D66B8B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E8A81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6D851FB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71FAE7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0573E69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62EC67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13FD5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9E9D45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A85D2C" w14:paraId="0F1E3019" w14:textId="77777777" w:rsidTr="0031064E">
        <w:trPr>
          <w:trHeight w:val="526"/>
        </w:trPr>
        <w:tc>
          <w:tcPr>
            <w:tcW w:w="710" w:type="dxa"/>
          </w:tcPr>
          <w:p w14:paraId="1A79B066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</w:t>
            </w:r>
            <w:r w:rsidRPr="00A2494D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3</w:t>
            </w:r>
          </w:p>
          <w:p w14:paraId="4970FA78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E459707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Критерии выбора и реализации технологии водоподготовки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EBF9B52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  <w:p w14:paraId="37B65FF9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8C9C5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2F576B8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7C43E4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4E95304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693C5A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3D238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  <w:p w14:paraId="508811C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F32AAF" w14:paraId="5FCEEAE7" w14:textId="77777777" w:rsidTr="0031064E">
        <w:tc>
          <w:tcPr>
            <w:tcW w:w="710" w:type="dxa"/>
          </w:tcPr>
          <w:p w14:paraId="1427E2C9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bookmarkStart w:id="8" w:name="_Hlk209521212"/>
            <w:r>
              <w:rPr>
                <w:color w:val="26282F"/>
                <w:sz w:val="22"/>
                <w:szCs w:val="22"/>
              </w:rPr>
              <w:t>3.4</w:t>
            </w:r>
          </w:p>
        </w:tc>
        <w:tc>
          <w:tcPr>
            <w:tcW w:w="4252" w:type="dxa"/>
          </w:tcPr>
          <w:p w14:paraId="5933F93B" w14:textId="77777777" w:rsidR="008F299F" w:rsidRPr="00B7757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Классификация бассейнов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9ED3FD3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B6510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64E548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0E801C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598A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A85D2C" w14:paraId="6E0D4A44" w14:textId="77777777" w:rsidTr="0031064E">
        <w:tc>
          <w:tcPr>
            <w:tcW w:w="710" w:type="dxa"/>
          </w:tcPr>
          <w:p w14:paraId="201699C1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3.5</w:t>
            </w:r>
          </w:p>
        </w:tc>
        <w:tc>
          <w:tcPr>
            <w:tcW w:w="4252" w:type="dxa"/>
          </w:tcPr>
          <w:p w14:paraId="1E1541EE" w14:textId="77777777" w:rsidR="008F299F" w:rsidRPr="00B7757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Критерии выбора и реализации технологии водоподготовки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08EFF82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ECF2F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531FEA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02BECE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ECDE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bookmarkEnd w:id="5"/>
      <w:bookmarkEnd w:id="7"/>
      <w:bookmarkEnd w:id="8"/>
      <w:tr w:rsidR="008F299F" w:rsidRPr="00F32AAF" w14:paraId="23152B88" w14:textId="77777777" w:rsidTr="0031064E">
        <w:tc>
          <w:tcPr>
            <w:tcW w:w="710" w:type="dxa"/>
          </w:tcPr>
          <w:p w14:paraId="0EE6F384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</w:t>
            </w:r>
            <w:r w:rsidRPr="00A2494D">
              <w:rPr>
                <w:color w:val="26282F"/>
                <w:sz w:val="22"/>
                <w:szCs w:val="22"/>
              </w:rPr>
              <w:t>.</w:t>
            </w:r>
            <w:r>
              <w:rPr>
                <w:color w:val="26282F"/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14:paraId="4D18B624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Требования к эксплуатации систем водоподготовки бассейнов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8105CD8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C6952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7B55967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7B53FD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51E04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668C21DE" w14:textId="77777777" w:rsidTr="0031064E">
        <w:tc>
          <w:tcPr>
            <w:tcW w:w="710" w:type="dxa"/>
          </w:tcPr>
          <w:p w14:paraId="7E33B4ED" w14:textId="77777777" w:rsidR="008F299F" w:rsidRPr="00A2494D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3.7</w:t>
            </w:r>
          </w:p>
        </w:tc>
        <w:tc>
          <w:tcPr>
            <w:tcW w:w="4252" w:type="dxa"/>
          </w:tcPr>
          <w:p w14:paraId="20B0F4F7" w14:textId="77777777" w:rsidR="008F299F" w:rsidRPr="00A2494D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Этапы сдачи-приемки системы водоподготовки в эксплуатацию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FB26DCA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AB1D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6FF5DF5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871DEC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93BB7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486A2B7E" w14:textId="77777777" w:rsidTr="0031064E">
        <w:tc>
          <w:tcPr>
            <w:tcW w:w="710" w:type="dxa"/>
          </w:tcPr>
          <w:p w14:paraId="28FC26BA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3.8</w:t>
            </w:r>
          </w:p>
        </w:tc>
        <w:tc>
          <w:tcPr>
            <w:tcW w:w="4252" w:type="dxa"/>
          </w:tcPr>
          <w:p w14:paraId="6C6688AE" w14:textId="77777777" w:rsidR="008F299F" w:rsidRPr="00B7757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Требования к режимам и условиям проведения пусконаладочных работ и ввода системы водоподготовки в эксплуатацию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496769E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516B8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D971BF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18D196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2D2ED4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25F258C7" w14:textId="77777777" w:rsidTr="0031064E">
        <w:trPr>
          <w:trHeight w:val="453"/>
        </w:trPr>
        <w:tc>
          <w:tcPr>
            <w:tcW w:w="710" w:type="dxa"/>
            <w:vAlign w:val="center"/>
          </w:tcPr>
          <w:p w14:paraId="2C136E9F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bookmarkStart w:id="9" w:name="_Hlk209529762"/>
            <w:r>
              <w:rPr>
                <w:b/>
                <w:color w:val="26282F"/>
                <w:sz w:val="22"/>
                <w:szCs w:val="22"/>
              </w:rPr>
              <w:t>4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0087882E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F7905">
              <w:rPr>
                <w:rFonts w:eastAsiaTheme="minorHAnsi"/>
                <w:b/>
                <w:sz w:val="22"/>
                <w:szCs w:val="22"/>
                <w:lang w:eastAsia="en-US"/>
              </w:rPr>
              <w:t>Организация работы по безопасному обслуживанию посетителей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A800BF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574EC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9771ED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9E7B89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A12417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601895E2" w14:textId="77777777" w:rsidTr="0031064E">
        <w:trPr>
          <w:trHeight w:val="453"/>
        </w:trPr>
        <w:tc>
          <w:tcPr>
            <w:tcW w:w="710" w:type="dxa"/>
          </w:tcPr>
          <w:p w14:paraId="5D449CA3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2C3A0AF5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F7905">
              <w:rPr>
                <w:rFonts w:eastAsiaTheme="minorHAnsi"/>
                <w:sz w:val="22"/>
                <w:szCs w:val="22"/>
                <w:lang w:eastAsia="en-US"/>
              </w:rPr>
              <w:t>Информационное обеспечение безопасности пользователей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9C32881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F5ABF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1D3DB8F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9ABDD7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71A01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652C5AA4" w14:textId="77777777" w:rsidTr="0031064E">
        <w:trPr>
          <w:trHeight w:val="453"/>
        </w:trPr>
        <w:tc>
          <w:tcPr>
            <w:tcW w:w="710" w:type="dxa"/>
          </w:tcPr>
          <w:p w14:paraId="2A3AEA07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4.2</w:t>
            </w:r>
          </w:p>
        </w:tc>
        <w:tc>
          <w:tcPr>
            <w:tcW w:w="4252" w:type="dxa"/>
          </w:tcPr>
          <w:p w14:paraId="3130C9BD" w14:textId="77777777" w:rsidR="008F299F" w:rsidRPr="008F7905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bookmarkStart w:id="10" w:name="_Hlk209528823"/>
            <w:r w:rsidRPr="008F7905">
              <w:rPr>
                <w:rFonts w:eastAsiaTheme="minorHAnsi"/>
                <w:sz w:val="22"/>
                <w:szCs w:val="22"/>
                <w:lang w:eastAsia="en-US"/>
              </w:rPr>
              <w:t>Действия персонала аквапарка в условиях чрезвычайных ситуаций</w:t>
            </w:r>
            <w:bookmarkEnd w:id="10"/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37B81E2B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6A2E8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D88329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095EC9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B862AF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bookmarkEnd w:id="9"/>
      <w:tr w:rsidR="008F299F" w:rsidRPr="00F32AAF" w14:paraId="5745F0ED" w14:textId="77777777" w:rsidTr="0031064E">
        <w:trPr>
          <w:trHeight w:val="184"/>
        </w:trPr>
        <w:tc>
          <w:tcPr>
            <w:tcW w:w="710" w:type="dxa"/>
            <w:vAlign w:val="center"/>
          </w:tcPr>
          <w:p w14:paraId="719E35E5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5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5D8676BE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b/>
                <w:sz w:val="22"/>
                <w:szCs w:val="22"/>
                <w:lang w:eastAsia="en-US"/>
              </w:rPr>
              <w:t>Охрана труда</w:t>
            </w:r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A864E3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742D4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CF9388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FFAA76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F4E6C6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6B8B0353" w14:textId="77777777" w:rsidTr="0031064E">
        <w:trPr>
          <w:trHeight w:val="453"/>
        </w:trPr>
        <w:tc>
          <w:tcPr>
            <w:tcW w:w="710" w:type="dxa"/>
          </w:tcPr>
          <w:p w14:paraId="31389A60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63872C64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sz w:val="22"/>
                <w:szCs w:val="22"/>
                <w:lang w:eastAsia="en-US"/>
              </w:rPr>
              <w:t>Обучение по оказанию первой помощи пострадавшим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3BED829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7782F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2E766E4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2FEA9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D07E5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20597FB1" w14:textId="77777777" w:rsidTr="0031064E">
        <w:trPr>
          <w:trHeight w:val="453"/>
        </w:trPr>
        <w:tc>
          <w:tcPr>
            <w:tcW w:w="710" w:type="dxa"/>
          </w:tcPr>
          <w:p w14:paraId="4F0B8ACD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5.2</w:t>
            </w:r>
          </w:p>
        </w:tc>
        <w:tc>
          <w:tcPr>
            <w:tcW w:w="4252" w:type="dxa"/>
          </w:tcPr>
          <w:p w14:paraId="08D8B9DC" w14:textId="77777777" w:rsidR="008F299F" w:rsidRPr="008F7905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sz w:val="22"/>
                <w:szCs w:val="22"/>
                <w:lang w:eastAsia="en-US"/>
              </w:rPr>
              <w:t>Обучение по использованию (применению) СИЗ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7D5EE929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23CB9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146703F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4CD530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9B640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F32AAF" w14:paraId="41278AAA" w14:textId="77777777" w:rsidTr="0031064E">
        <w:trPr>
          <w:trHeight w:val="247"/>
        </w:trPr>
        <w:tc>
          <w:tcPr>
            <w:tcW w:w="710" w:type="dxa"/>
          </w:tcPr>
          <w:p w14:paraId="24847BA6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5.3</w:t>
            </w:r>
          </w:p>
        </w:tc>
        <w:tc>
          <w:tcPr>
            <w:tcW w:w="4252" w:type="dxa"/>
          </w:tcPr>
          <w:p w14:paraId="09885AB0" w14:textId="77777777" w:rsidR="008F299F" w:rsidRPr="008F7905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sz w:val="22"/>
                <w:szCs w:val="22"/>
                <w:lang w:eastAsia="en-US"/>
              </w:rPr>
              <w:t>Обучение по охране труда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4F0BBB13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149708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0F2BA3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DDAAAF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A075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F32AAF" w14:paraId="6A2190B8" w14:textId="77777777" w:rsidTr="0031064E">
        <w:trPr>
          <w:trHeight w:val="177"/>
        </w:trPr>
        <w:tc>
          <w:tcPr>
            <w:tcW w:w="710" w:type="dxa"/>
            <w:vAlign w:val="center"/>
          </w:tcPr>
          <w:p w14:paraId="24FF663D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bookmarkStart w:id="11" w:name="_Hlk209610277"/>
            <w:r>
              <w:rPr>
                <w:b/>
                <w:color w:val="26282F"/>
                <w:sz w:val="22"/>
                <w:szCs w:val="22"/>
              </w:rPr>
              <w:t>6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7501FAC3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b/>
                <w:sz w:val="22"/>
                <w:szCs w:val="22"/>
                <w:lang w:eastAsia="en-US"/>
              </w:rPr>
              <w:t>Основы электробезопасности</w:t>
            </w:r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7FE0B6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08D60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60768F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529BD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30F486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434F96EC" w14:textId="77777777" w:rsidTr="0031064E">
        <w:trPr>
          <w:trHeight w:val="195"/>
        </w:trPr>
        <w:tc>
          <w:tcPr>
            <w:tcW w:w="710" w:type="dxa"/>
          </w:tcPr>
          <w:p w14:paraId="24B9CD18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06FDDAED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sz w:val="22"/>
                <w:szCs w:val="22"/>
                <w:lang w:eastAsia="en-US"/>
              </w:rPr>
              <w:t>Опасность поражения электротоком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3C47B55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BC3F6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7DA006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4D6386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F0072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1090AD01" w14:textId="77777777" w:rsidTr="0031064E">
        <w:trPr>
          <w:trHeight w:val="453"/>
        </w:trPr>
        <w:tc>
          <w:tcPr>
            <w:tcW w:w="710" w:type="dxa"/>
          </w:tcPr>
          <w:p w14:paraId="5F5DAC48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6.2</w:t>
            </w:r>
          </w:p>
        </w:tc>
        <w:tc>
          <w:tcPr>
            <w:tcW w:w="4252" w:type="dxa"/>
          </w:tcPr>
          <w:p w14:paraId="27A72A1D" w14:textId="77777777" w:rsidR="008F299F" w:rsidRPr="008F7905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sz w:val="22"/>
                <w:szCs w:val="22"/>
                <w:lang w:eastAsia="en-US"/>
              </w:rPr>
              <w:t>Первая помощь при поражении электрическим током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30759D9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0EC654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DDB5EF4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D699B3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D3207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bookmarkEnd w:id="11"/>
      <w:tr w:rsidR="008F299F" w:rsidRPr="00F32AAF" w14:paraId="467D290B" w14:textId="77777777" w:rsidTr="0031064E">
        <w:trPr>
          <w:trHeight w:val="453"/>
        </w:trPr>
        <w:tc>
          <w:tcPr>
            <w:tcW w:w="710" w:type="dxa"/>
            <w:vAlign w:val="center"/>
          </w:tcPr>
          <w:p w14:paraId="1949AEF2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lastRenderedPageBreak/>
              <w:t>7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3AC93A81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A3614">
              <w:rPr>
                <w:rFonts w:eastAsiaTheme="minorHAnsi"/>
                <w:b/>
                <w:sz w:val="22"/>
                <w:szCs w:val="22"/>
                <w:lang w:eastAsia="en-US"/>
              </w:rPr>
              <w:t>Соблюдение норм и правил пожарной безопасности</w:t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4D6305E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0A6742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228120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648D2E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D02736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5F60300A" w14:textId="77777777" w:rsidTr="0031064E">
        <w:trPr>
          <w:trHeight w:val="185"/>
        </w:trPr>
        <w:tc>
          <w:tcPr>
            <w:tcW w:w="710" w:type="dxa"/>
          </w:tcPr>
          <w:p w14:paraId="4A9C7073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7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6E92C35E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A54AF">
              <w:rPr>
                <w:rFonts w:eastAsiaTheme="minorHAnsi"/>
                <w:sz w:val="22"/>
                <w:szCs w:val="22"/>
                <w:lang w:eastAsia="en-US"/>
              </w:rPr>
              <w:t>Соблюдение норм и правил пожарной безопасности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F5DD3F4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98F33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0FB7219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90F99E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C51915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710EE66A" w14:textId="77777777" w:rsidTr="0031064E">
        <w:trPr>
          <w:trHeight w:val="177"/>
        </w:trPr>
        <w:tc>
          <w:tcPr>
            <w:tcW w:w="710" w:type="dxa"/>
            <w:vAlign w:val="center"/>
          </w:tcPr>
          <w:p w14:paraId="081FE1C1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>
              <w:rPr>
                <w:b/>
                <w:color w:val="26282F"/>
                <w:sz w:val="22"/>
                <w:szCs w:val="22"/>
              </w:rPr>
              <w:t>8</w:t>
            </w:r>
            <w:r w:rsidRPr="00F32AAF">
              <w:rPr>
                <w:b/>
                <w:color w:val="26282F"/>
                <w:sz w:val="22"/>
                <w:szCs w:val="22"/>
              </w:rPr>
              <w:t>.</w:t>
            </w:r>
          </w:p>
        </w:tc>
        <w:tc>
          <w:tcPr>
            <w:tcW w:w="4252" w:type="dxa"/>
            <w:vAlign w:val="center"/>
          </w:tcPr>
          <w:p w14:paraId="4A244EBA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b/>
                <w:sz w:val="22"/>
                <w:szCs w:val="22"/>
                <w:lang w:eastAsia="en-US"/>
              </w:rPr>
              <w:t>Оказание первой помощи пострадавшим</w:t>
            </w:r>
            <w:r w:rsidRPr="00A216E5">
              <w:rPr>
                <w:rFonts w:eastAsiaTheme="minorHAnsi"/>
                <w:b/>
                <w:sz w:val="22"/>
                <w:szCs w:val="22"/>
                <w:lang w:eastAsia="en-US"/>
              </w:rPr>
              <w:tab/>
            </w:r>
          </w:p>
        </w:tc>
        <w:tc>
          <w:tcPr>
            <w:tcW w:w="84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DED1673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8334A9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33880D0A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6903B7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0371C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Тест</w:t>
            </w:r>
          </w:p>
        </w:tc>
      </w:tr>
      <w:tr w:rsidR="008F299F" w:rsidRPr="00F32AAF" w14:paraId="18ADFB6A" w14:textId="77777777" w:rsidTr="0031064E">
        <w:trPr>
          <w:trHeight w:val="195"/>
        </w:trPr>
        <w:tc>
          <w:tcPr>
            <w:tcW w:w="710" w:type="dxa"/>
          </w:tcPr>
          <w:p w14:paraId="63AA6804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</w:t>
            </w:r>
            <w:r w:rsidRPr="00F32AAF">
              <w:rPr>
                <w:color w:val="26282F"/>
                <w:sz w:val="22"/>
                <w:szCs w:val="22"/>
              </w:rPr>
              <w:t>.1</w:t>
            </w:r>
          </w:p>
        </w:tc>
        <w:tc>
          <w:tcPr>
            <w:tcW w:w="4252" w:type="dxa"/>
          </w:tcPr>
          <w:p w14:paraId="1B6556DE" w14:textId="77777777" w:rsidR="008F299F" w:rsidRPr="00F32AAF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Организационно-правовые аспекты оказания первой помощи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9C24E54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3B186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15FE46B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EA7BB8" w14:textId="77777777" w:rsidR="008F299F" w:rsidRPr="009B2ED5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991B0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8F299F" w:rsidRPr="00F32AAF" w14:paraId="606B3DC5" w14:textId="77777777" w:rsidTr="0031064E">
        <w:trPr>
          <w:trHeight w:val="453"/>
        </w:trPr>
        <w:tc>
          <w:tcPr>
            <w:tcW w:w="710" w:type="dxa"/>
          </w:tcPr>
          <w:p w14:paraId="6592C355" w14:textId="77777777" w:rsidR="008F299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  <w:r>
              <w:rPr>
                <w:color w:val="26282F"/>
                <w:sz w:val="22"/>
                <w:szCs w:val="22"/>
              </w:rPr>
              <w:t>8.2</w:t>
            </w:r>
          </w:p>
        </w:tc>
        <w:tc>
          <w:tcPr>
            <w:tcW w:w="4252" w:type="dxa"/>
          </w:tcPr>
          <w:p w14:paraId="4A5C8C10" w14:textId="77777777" w:rsidR="008F299F" w:rsidRPr="008F7905" w:rsidRDefault="008F299F" w:rsidP="0031064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85EF2">
              <w:rPr>
                <w:rFonts w:eastAsiaTheme="minorHAnsi"/>
                <w:sz w:val="22"/>
                <w:szCs w:val="22"/>
                <w:lang w:eastAsia="en-US"/>
              </w:rPr>
              <w:t>Перечень состояний, при которых оказывается первая помощь, перечень мероприятий по ее оказанию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5B762923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A3660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15100F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4616025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63A25C" w14:textId="77777777" w:rsidR="008F299F" w:rsidRDefault="008F299F" w:rsidP="0031064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741BF">
              <w:rPr>
                <w:rFonts w:eastAsiaTheme="minorHAnsi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588174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8F299F" w:rsidRPr="00A85D2C" w14:paraId="3CE90104" w14:textId="77777777" w:rsidTr="0031064E">
        <w:trPr>
          <w:trHeight w:val="53"/>
        </w:trPr>
        <w:tc>
          <w:tcPr>
            <w:tcW w:w="710" w:type="dxa"/>
          </w:tcPr>
          <w:p w14:paraId="0D2D875C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E9144" w14:textId="77777777" w:rsidR="008F299F" w:rsidRPr="00F32AAF" w:rsidRDefault="008F299F" w:rsidP="0031064E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Итоговая аттестация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1207A41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2DC2CB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5896BC70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C7F499" w14:textId="77777777" w:rsidR="008F299F" w:rsidRPr="00BC539E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76FF583D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32AAF">
              <w:rPr>
                <w:rFonts w:eastAsiaTheme="minorHAnsi"/>
                <w:b/>
                <w:sz w:val="22"/>
                <w:szCs w:val="22"/>
                <w:lang w:eastAsia="en-US"/>
              </w:rPr>
              <w:t>Зачёт</w:t>
            </w:r>
          </w:p>
        </w:tc>
      </w:tr>
      <w:tr w:rsidR="008F299F" w:rsidRPr="00A85D2C" w14:paraId="17783A20" w14:textId="77777777" w:rsidTr="0031064E">
        <w:trPr>
          <w:trHeight w:val="226"/>
        </w:trPr>
        <w:tc>
          <w:tcPr>
            <w:tcW w:w="710" w:type="dxa"/>
          </w:tcPr>
          <w:p w14:paraId="51D8BCCF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color w:val="26282F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2D0408C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right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ИТОГО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14:paraId="0A48EB31" w14:textId="77777777" w:rsidR="008F299F" w:rsidRPr="00F32AAF" w:rsidRDefault="008F299F" w:rsidP="0031064E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73705A" w14:textId="77777777" w:rsidR="008F299F" w:rsidRPr="009B2ED5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9" w:type="dxa"/>
            <w:shd w:val="clear" w:color="auto" w:fill="FFFFFF" w:themeFill="background1"/>
            <w:vAlign w:val="center"/>
          </w:tcPr>
          <w:p w14:paraId="29A9E3FC" w14:textId="77777777" w:rsidR="008F299F" w:rsidRPr="009B2ED5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B2ED5">
              <w:rPr>
                <w:rFonts w:eastAsiaTheme="minorHAnsi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9C0715" w14:textId="77777777" w:rsidR="008F299F" w:rsidRPr="00BA506C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134" w:type="dxa"/>
            <w:vAlign w:val="center"/>
          </w:tcPr>
          <w:p w14:paraId="7DC8B297" w14:textId="77777777" w:rsidR="008F299F" w:rsidRPr="00F32AAF" w:rsidRDefault="008F299F" w:rsidP="0031064E">
            <w:pPr>
              <w:widowControl w:val="0"/>
              <w:tabs>
                <w:tab w:val="left" w:pos="3402"/>
              </w:tabs>
              <w:jc w:val="center"/>
              <w:rPr>
                <w:b/>
                <w:color w:val="26282F"/>
                <w:sz w:val="22"/>
                <w:szCs w:val="22"/>
              </w:rPr>
            </w:pPr>
            <w:r w:rsidRPr="00F32AAF">
              <w:rPr>
                <w:b/>
                <w:color w:val="26282F"/>
                <w:sz w:val="22"/>
                <w:szCs w:val="22"/>
              </w:rPr>
              <w:t>-</w:t>
            </w:r>
          </w:p>
        </w:tc>
      </w:tr>
    </w:tbl>
    <w:p w14:paraId="7A5AAD6C" w14:textId="77777777" w:rsidR="008F299F" w:rsidRDefault="008F299F" w:rsidP="008F299F">
      <w:pPr>
        <w:pStyle w:val="2"/>
        <w:spacing w:before="120" w:after="120"/>
        <w:ind w:firstLine="357"/>
        <w:sectPr w:rsidR="008F299F" w:rsidSect="008F299F">
          <w:headerReference w:type="even" r:id="rId5"/>
          <w:headerReference w:type="default" r:id="rId6"/>
          <w:headerReference w:type="first" r:id="rId7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  <w:r>
        <w:br w:type="page"/>
      </w:r>
    </w:p>
    <w:p w14:paraId="26517081" w14:textId="77777777" w:rsidR="00C311EF" w:rsidRDefault="00C311EF"/>
    <w:sectPr w:rsidR="00C3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BF33C" w14:textId="77777777" w:rsidR="008F299F" w:rsidRDefault="008F299F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14:paraId="5C6F06F5" w14:textId="77777777" w:rsidR="008F299F" w:rsidRDefault="008F299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"/>
      <w:tblW w:w="1052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Look w:val="04A0" w:firstRow="1" w:lastRow="0" w:firstColumn="1" w:lastColumn="0" w:noHBand="0" w:noVBand="1"/>
    </w:tblPr>
    <w:tblGrid>
      <w:gridCol w:w="9855"/>
      <w:gridCol w:w="222"/>
      <w:gridCol w:w="550"/>
    </w:tblGrid>
    <w:tr w:rsidR="008F299F" w:rsidRPr="00896F51" w14:paraId="624A6F78" w14:textId="77777777" w:rsidTr="00AA23B2">
      <w:trPr>
        <w:trHeight w:val="463"/>
        <w:jc w:val="center"/>
      </w:trPr>
      <w:tc>
        <w:tcPr>
          <w:tcW w:w="1134" w:type="dxa"/>
          <w:shd w:val="clear" w:color="auto" w:fill="FFFFFF" w:themeFill="background1"/>
        </w:tcPr>
        <w:p w14:paraId="5E643C67" w14:textId="77777777" w:rsidR="008F299F" w:rsidRPr="0055734B" w:rsidRDefault="008F299F" w:rsidP="006D52B2">
          <w:pPr>
            <w:pStyle w:val="ac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2C5E8D3" wp14:editId="1D81AC1D">
                <wp:extent cx="6120765" cy="1219200"/>
                <wp:effectExtent l="0" t="0" r="0" b="0"/>
                <wp:docPr id="503712926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shd w:val="clear" w:color="auto" w:fill="FFFFFF" w:themeFill="background1"/>
          <w:vAlign w:val="center"/>
        </w:tcPr>
        <w:p w14:paraId="466E2CB6" w14:textId="77777777" w:rsidR="008F299F" w:rsidRPr="006D52B2" w:rsidRDefault="008F299F" w:rsidP="001941FD">
          <w:pPr>
            <w:pStyle w:val="ac"/>
            <w:jc w:val="center"/>
            <w:rPr>
              <w:sz w:val="18"/>
              <w:szCs w:val="18"/>
            </w:rPr>
          </w:pPr>
        </w:p>
      </w:tc>
      <w:tc>
        <w:tcPr>
          <w:tcW w:w="1313" w:type="dxa"/>
          <w:shd w:val="clear" w:color="auto" w:fill="FFFFFF" w:themeFill="background1"/>
        </w:tcPr>
        <w:sdt>
          <w:sdtPr>
            <w:rPr>
              <w:sz w:val="18"/>
              <w:szCs w:val="18"/>
            </w:rPr>
            <w:id w:val="-1732382948"/>
            <w:docPartObj>
              <w:docPartGallery w:val="Page Numbers (Top of Page)"/>
              <w:docPartUnique/>
            </w:docPartObj>
          </w:sdtPr>
          <w:sdtContent>
            <w:p w14:paraId="0BB60E2C" w14:textId="77777777" w:rsidR="008F299F" w:rsidRPr="00B20971" w:rsidRDefault="008F299F" w:rsidP="006D52B2">
              <w:pPr>
                <w:pStyle w:val="ac"/>
                <w:jc w:val="center"/>
                <w:rPr>
                  <w:sz w:val="18"/>
                  <w:szCs w:val="18"/>
                </w:rPr>
              </w:pPr>
              <w:r w:rsidRPr="00B20971">
                <w:rPr>
                  <w:sz w:val="18"/>
                  <w:szCs w:val="18"/>
                </w:rPr>
                <w:t xml:space="preserve">Стр.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PAGE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  <w:r w:rsidRPr="00B20971">
                <w:rPr>
                  <w:sz w:val="18"/>
                  <w:szCs w:val="18"/>
                </w:rPr>
                <w:t xml:space="preserve"> из 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B20971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17</w:t>
              </w:r>
              <w:r w:rsidRPr="00B20971">
                <w:rPr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CA3455B" w14:textId="77777777" w:rsidR="008F299F" w:rsidRPr="00B368BC" w:rsidRDefault="008F299F" w:rsidP="00B368B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96A0" w14:textId="77777777" w:rsidR="008F299F" w:rsidRDefault="008F299F">
    <w:pPr>
      <w:pStyle w:val="ac"/>
    </w:pPr>
    <w:r>
      <w:rPr>
        <w:noProof/>
      </w:rPr>
      <w:drawing>
        <wp:inline distT="0" distB="0" distL="0" distR="0" wp14:anchorId="56DD36E8" wp14:editId="7F905332">
          <wp:extent cx="6120765" cy="1219200"/>
          <wp:effectExtent l="0" t="0" r="0" b="0"/>
          <wp:docPr id="131196989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CE4"/>
    <w:multiLevelType w:val="hybridMultilevel"/>
    <w:tmpl w:val="874E3FA6"/>
    <w:lvl w:ilvl="0" w:tplc="9DA8E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7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99F"/>
    <w:rsid w:val="002E3697"/>
    <w:rsid w:val="00331720"/>
    <w:rsid w:val="008F299F"/>
    <w:rsid w:val="00BF1421"/>
    <w:rsid w:val="00C3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4070"/>
  <w15:chartTrackingRefBased/>
  <w15:docId w15:val="{36E8D81E-E53B-4ABE-9DF6-2FF1992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9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2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F2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9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9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9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9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9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9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8F2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29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29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29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29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29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29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29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2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2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2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2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29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29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29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2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29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299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8F29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F299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page number"/>
    <w:basedOn w:val="a0"/>
    <w:rsid w:val="008F299F"/>
  </w:style>
  <w:style w:type="table" w:styleId="af">
    <w:name w:val="Table Grid"/>
    <w:basedOn w:val="a1"/>
    <w:rsid w:val="008F299F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Грибова Наталья Николаевна</dc:creator>
  <cp:keywords/>
  <dc:description/>
  <cp:lastModifiedBy>Грибова Наталья Николаевна</cp:lastModifiedBy>
  <cp:revision>1</cp:revision>
  <dcterms:created xsi:type="dcterms:W3CDTF">2025-09-24T11:32:00Z</dcterms:created>
  <dcterms:modified xsi:type="dcterms:W3CDTF">2025-09-24T11:36:00Z</dcterms:modified>
</cp:coreProperties>
</file>